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黑体" w:eastAsia="黑体"/>
          <w:color w:val="auto"/>
          <w:sz w:val="36"/>
          <w:szCs w:val="36"/>
          <w:lang w:val="en-US" w:eastAsia="zh-CN"/>
        </w:rPr>
        <w:t>2020年度西安市社会科学规划基金大明宫专项课题结项</w:t>
      </w:r>
      <w:r>
        <w:rPr>
          <w:rFonts w:hint="eastAsia" w:ascii="黑体" w:eastAsia="黑体"/>
          <w:sz w:val="36"/>
          <w:szCs w:val="36"/>
          <w:lang w:eastAsia="zh-CN"/>
        </w:rPr>
        <w:t>评审结果</w:t>
      </w:r>
    </w:p>
    <w:p>
      <w:pPr>
        <w:jc w:val="center"/>
        <w:rPr>
          <w:rFonts w:hint="eastAsia" w:ascii="黑体" w:eastAsia="黑体"/>
          <w:sz w:val="36"/>
          <w:szCs w:val="36"/>
          <w:lang w:val="en-US" w:eastAsia="zh-CN"/>
        </w:rPr>
      </w:pPr>
    </w:p>
    <w:tbl>
      <w:tblPr>
        <w:tblStyle w:val="2"/>
        <w:tblW w:w="13667" w:type="dxa"/>
        <w:tblInd w:w="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1176"/>
        <w:gridCol w:w="1650"/>
        <w:gridCol w:w="3577"/>
        <w:gridCol w:w="3203"/>
        <w:gridCol w:w="1605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44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>序号</w:t>
            </w:r>
          </w:p>
        </w:tc>
        <w:tc>
          <w:tcPr>
            <w:tcW w:w="11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编号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课题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负责人</w:t>
            </w:r>
          </w:p>
        </w:tc>
        <w:tc>
          <w:tcPr>
            <w:tcW w:w="357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课题名称</w:t>
            </w:r>
          </w:p>
        </w:tc>
        <w:tc>
          <w:tcPr>
            <w:tcW w:w="320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完成单位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课题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等级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eastAsia="zh-CN"/>
              </w:rPr>
              <w:t>评审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eastAsia="zh-CN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4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40" w:lineRule="exact"/>
              <w:ind w:left="425" w:leftChars="0" w:hanging="425" w:firstLineChars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76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WT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冯伟</w:t>
            </w:r>
          </w:p>
        </w:tc>
        <w:tc>
          <w:tcPr>
            <w:tcW w:w="357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基于5G技术的唐长安城可视化研究（大明宫含元殿可视化复原）</w:t>
            </w:r>
          </w:p>
        </w:tc>
        <w:tc>
          <w:tcPr>
            <w:tcW w:w="320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西安交通大学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一般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4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40" w:lineRule="exact"/>
              <w:ind w:left="425" w:leftChars="0" w:hanging="425" w:firstLineChars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76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WT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张钧挥</w:t>
            </w:r>
          </w:p>
        </w:tc>
        <w:tc>
          <w:tcPr>
            <w:tcW w:w="357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唐长安与丝路沿线的文化交流互鉴研究——“大明宫文化故事”</w:t>
            </w:r>
          </w:p>
        </w:tc>
        <w:tc>
          <w:tcPr>
            <w:tcW w:w="320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西安建筑科技大学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一般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4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40" w:lineRule="exact"/>
              <w:ind w:left="425" w:leftChars="0" w:hanging="425" w:firstLineChars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76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WT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蒋维乐</w:t>
            </w:r>
          </w:p>
        </w:tc>
        <w:tc>
          <w:tcPr>
            <w:tcW w:w="357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西安市大遗址保护利用蓝皮书</w:t>
            </w:r>
          </w:p>
        </w:tc>
        <w:tc>
          <w:tcPr>
            <w:tcW w:w="320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西安交通大学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重点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4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40" w:lineRule="exact"/>
              <w:ind w:left="425" w:leftChars="0" w:hanging="425" w:firstLineChars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76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WT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欧阳振宇</w:t>
            </w:r>
          </w:p>
        </w:tc>
        <w:tc>
          <w:tcPr>
            <w:tcW w:w="357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大遗址区文化地标体系建设研究——以大明宫手绘地图创作为例</w:t>
            </w:r>
          </w:p>
        </w:tc>
        <w:tc>
          <w:tcPr>
            <w:tcW w:w="320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西安交通大学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一般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4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40" w:lineRule="exact"/>
              <w:ind w:left="425" w:leftChars="0" w:hanging="425" w:firstLineChars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76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WT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张红</w:t>
            </w:r>
          </w:p>
        </w:tc>
        <w:tc>
          <w:tcPr>
            <w:tcW w:w="357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唐长安城IP利用与文创研究——以大明宫游戏设计为例</w:t>
            </w:r>
          </w:p>
        </w:tc>
        <w:tc>
          <w:tcPr>
            <w:tcW w:w="320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陕西职业技术学院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自筹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4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40" w:lineRule="exact"/>
              <w:ind w:left="425" w:leftChars="0" w:hanging="425" w:firstLineChars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76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WT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翟斌庆</w:t>
            </w:r>
          </w:p>
        </w:tc>
        <w:tc>
          <w:tcPr>
            <w:tcW w:w="357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大明宫遗址区十年发展总结与未来可持续发展的保障措施研究</w:t>
            </w:r>
          </w:p>
        </w:tc>
        <w:tc>
          <w:tcPr>
            <w:tcW w:w="320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西安交通大学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重点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4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40" w:lineRule="exact"/>
              <w:ind w:left="425" w:leftChars="0" w:hanging="425" w:firstLineChars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76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WT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张玮</w:t>
            </w:r>
          </w:p>
        </w:tc>
        <w:tc>
          <w:tcPr>
            <w:tcW w:w="357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丝绸之路历史文化故事研究——大明宫与长安城漫画故事</w:t>
            </w:r>
          </w:p>
        </w:tc>
        <w:tc>
          <w:tcPr>
            <w:tcW w:w="320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西安工程大学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一般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446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40" w:lineRule="exact"/>
              <w:ind w:left="425" w:leftChars="0" w:hanging="425" w:firstLineChars="0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76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WT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黄轩</w:t>
            </w:r>
          </w:p>
        </w:tc>
        <w:tc>
          <w:tcPr>
            <w:tcW w:w="3577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国家考古遗址公园档案数字化建设研究</w:t>
            </w:r>
          </w:p>
        </w:tc>
        <w:tc>
          <w:tcPr>
            <w:tcW w:w="320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西京学院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自筹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合格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454ED"/>
    <w:multiLevelType w:val="singleLevel"/>
    <w:tmpl w:val="B22454E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EE2D1C"/>
    <w:rsid w:val="3BD950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2020-12-24T15:59:00Z</dcterms:created>
  <dc:creator>N</dc:creator>
  <cp:lastModifiedBy>N</cp:lastModifiedBy>
  <cp:lastPrinted>2020-12-25T02:46:00Z</cp:lastPrinted>
  <dcterms:modified xsi:type="dcterms:W3CDTF">2020-12-25T02:57:59Z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